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149947" w14:textId="77777777" w:rsidR="00FE067E" w:rsidRDefault="003C6034" w:rsidP="00CC1F3B">
      <w:pPr>
        <w:pStyle w:val="TitlePageOrigin"/>
      </w:pPr>
      <w:r>
        <w:rPr>
          <w:caps w:val="0"/>
        </w:rPr>
        <w:t>WEST VIRGINIA LEGISLATURE</w:t>
      </w:r>
    </w:p>
    <w:p w14:paraId="7448ED04" w14:textId="77777777" w:rsidR="00CD36CF" w:rsidRDefault="00CD36CF" w:rsidP="00CC1F3B">
      <w:pPr>
        <w:pStyle w:val="TitlePageSession"/>
      </w:pPr>
      <w:r>
        <w:t>20</w:t>
      </w:r>
      <w:r w:rsidR="00EC5E63">
        <w:t>2</w:t>
      </w:r>
      <w:r w:rsidR="00211F02">
        <w:t>5</w:t>
      </w:r>
      <w:r>
        <w:t xml:space="preserve"> </w:t>
      </w:r>
      <w:r w:rsidR="003C6034">
        <w:rPr>
          <w:caps w:val="0"/>
        </w:rPr>
        <w:t>REGULAR SESSION</w:t>
      </w:r>
    </w:p>
    <w:p w14:paraId="2CB9A372" w14:textId="77777777" w:rsidR="00CD36CF" w:rsidRDefault="0073683D" w:rsidP="00CC1F3B">
      <w:pPr>
        <w:pStyle w:val="TitlePageBillPrefix"/>
      </w:pPr>
      <w:sdt>
        <w:sdtPr>
          <w:tag w:val="IntroDate"/>
          <w:id w:val="-1236936958"/>
          <w:placeholder>
            <w:docPart w:val="4E8A05F016814C66A9BA957BA7E2E2EB"/>
          </w:placeholder>
          <w:text/>
        </w:sdtPr>
        <w:sdtEndPr/>
        <w:sdtContent>
          <w:r w:rsidR="00AE48A0">
            <w:t>Introduced</w:t>
          </w:r>
        </w:sdtContent>
      </w:sdt>
    </w:p>
    <w:p w14:paraId="68C022F4" w14:textId="32DAD069" w:rsidR="00CD36CF" w:rsidRDefault="0073683D" w:rsidP="00CC1F3B">
      <w:pPr>
        <w:pStyle w:val="BillNumber"/>
      </w:pPr>
      <w:sdt>
        <w:sdtPr>
          <w:tag w:val="Chamber"/>
          <w:id w:val="893011969"/>
          <w:lock w:val="sdtLocked"/>
          <w:placeholder>
            <w:docPart w:val="72AA0CE956484332A6CC95FBBBC5F071"/>
          </w:placeholder>
          <w:dropDownList>
            <w:listItem w:displayText="House" w:value="House"/>
            <w:listItem w:displayText="Senate" w:value="Senate"/>
          </w:dropDownList>
        </w:sdtPr>
        <w:sdtEndPr/>
        <w:sdtContent>
          <w:r w:rsidR="008D73FD">
            <w:t>Senate</w:t>
          </w:r>
        </w:sdtContent>
      </w:sdt>
      <w:r w:rsidR="00303684">
        <w:t xml:space="preserve"> </w:t>
      </w:r>
      <w:r w:rsidR="00CD36CF">
        <w:t xml:space="preserve">Bill </w:t>
      </w:r>
      <w:sdt>
        <w:sdtPr>
          <w:tag w:val="BNum"/>
          <w:id w:val="1645317809"/>
          <w:lock w:val="sdtLocked"/>
          <w:placeholder>
            <w:docPart w:val="8A324CA3AFB14A329E733F149DF1237E"/>
          </w:placeholder>
          <w:text/>
        </w:sdtPr>
        <w:sdtEndPr/>
        <w:sdtContent>
          <w:r w:rsidR="003E25CD">
            <w:t>614</w:t>
          </w:r>
        </w:sdtContent>
      </w:sdt>
    </w:p>
    <w:p w14:paraId="2E09E2FA" w14:textId="0E59361C" w:rsidR="00CD36CF" w:rsidRDefault="00CD36CF" w:rsidP="00CC1F3B">
      <w:pPr>
        <w:pStyle w:val="Sponsors"/>
      </w:pPr>
      <w:r>
        <w:t xml:space="preserve">By </w:t>
      </w:r>
      <w:sdt>
        <w:sdtPr>
          <w:tag w:val="Sponsors"/>
          <w:id w:val="1589585889"/>
          <w:placeholder>
            <w:docPart w:val="F6960EF4BB54417788EDED9304909962"/>
          </w:placeholder>
          <w:text w:multiLine="1"/>
        </w:sdtPr>
        <w:sdtEndPr/>
        <w:sdtContent>
          <w:r w:rsidR="008D73FD">
            <w:t>Senator</w:t>
          </w:r>
          <w:r w:rsidR="003706AD">
            <w:t>s</w:t>
          </w:r>
          <w:r w:rsidR="008D73FD">
            <w:t xml:space="preserve"> Rucker</w:t>
          </w:r>
          <w:r w:rsidR="003706AD">
            <w:t>, Azinger, Barrett, Fuller, Hart, Helton, Maynard, Roberts, Rose, Thorne,</w:t>
          </w:r>
          <w:r w:rsidR="00CD42A8">
            <w:t xml:space="preserve"> and Bartlett</w:t>
          </w:r>
        </w:sdtContent>
      </w:sdt>
    </w:p>
    <w:p w14:paraId="4C555FB8" w14:textId="66BB2679" w:rsidR="00E831B3" w:rsidRDefault="00CD36CF" w:rsidP="00CC1F3B">
      <w:pPr>
        <w:pStyle w:val="References"/>
      </w:pPr>
      <w:r>
        <w:t>[</w:t>
      </w:r>
      <w:sdt>
        <w:sdtPr>
          <w:tag w:val="References"/>
          <w:id w:val="-1043047873"/>
          <w:placeholder>
            <w:docPart w:val="04F61B0B9CA24AF8B269F5B98C14E4B3"/>
          </w:placeholder>
          <w:text w:multiLine="1"/>
        </w:sdtPr>
        <w:sdtEndPr/>
        <w:sdtContent>
          <w:r w:rsidR="00093AB0">
            <w:t xml:space="preserve">Introduced </w:t>
          </w:r>
          <w:r w:rsidR="003E25CD">
            <w:t>February 27, 2025</w:t>
          </w:r>
          <w:r w:rsidR="00093AB0">
            <w:t>; referred</w:t>
          </w:r>
          <w:r w:rsidR="00093AB0">
            <w:br/>
            <w:t>to the Committee on</w:t>
          </w:r>
        </w:sdtContent>
      </w:sdt>
      <w:r w:rsidR="005E6597">
        <w:t xml:space="preserve"> Health and Human Resources; and then to the Committee on the Judiciary</w:t>
      </w:r>
      <w:r>
        <w:t>]</w:t>
      </w:r>
    </w:p>
    <w:p w14:paraId="0245F9F4" w14:textId="72AAA626" w:rsidR="00303684" w:rsidRDefault="0000526A" w:rsidP="00CC1F3B">
      <w:pPr>
        <w:pStyle w:val="TitleSection"/>
      </w:pPr>
      <w:r>
        <w:lastRenderedPageBreak/>
        <w:t>A BILL</w:t>
      </w:r>
      <w:r w:rsidR="004A18B0">
        <w:t xml:space="preserve"> to amend the Code of West Virginia, 1931, as amended, by adding a new section</w:t>
      </w:r>
      <w:r w:rsidR="00ED590B">
        <w:t>,</w:t>
      </w:r>
      <w:r w:rsidR="004A18B0">
        <w:t xml:space="preserve"> designated §30-5-37, relating to pharmacists; authorizing </w:t>
      </w:r>
      <w:r w:rsidR="00ED590B">
        <w:t>I</w:t>
      </w:r>
      <w:r w:rsidR="004A18B0">
        <w:t xml:space="preserve">vermectin without a prescription; </w:t>
      </w:r>
      <w:r w:rsidR="003A3913">
        <w:t>clarifying liability</w:t>
      </w:r>
      <w:r w:rsidR="004A18B0">
        <w:t xml:space="preserve"> </w:t>
      </w:r>
      <w:r w:rsidR="003A3913">
        <w:t xml:space="preserve">and disciplinary action </w:t>
      </w:r>
      <w:r w:rsidR="004A18B0">
        <w:t>for pharmacists; authorizing rules; and establishing severability.</w:t>
      </w:r>
    </w:p>
    <w:p w14:paraId="69451760" w14:textId="4FB03A00" w:rsidR="008D73FD" w:rsidRDefault="00303684" w:rsidP="00CC1F3B">
      <w:pPr>
        <w:pStyle w:val="EnactingClause"/>
        <w:rPr>
          <w:i w:val="0"/>
          <w:iCs/>
        </w:rPr>
      </w:pPr>
      <w:r>
        <w:t>Be it enacted by the Legislature of West Virginia:</w:t>
      </w:r>
    </w:p>
    <w:p w14:paraId="3A158CDF" w14:textId="77777777" w:rsidR="008D73FD" w:rsidRDefault="008D73FD" w:rsidP="00CC1F3B">
      <w:pPr>
        <w:pStyle w:val="EnactingClause"/>
        <w:rPr>
          <w:i w:val="0"/>
          <w:iCs/>
        </w:rPr>
        <w:sectPr w:rsidR="008D73FD" w:rsidSect="008D73FD">
          <w:headerReference w:type="even" r:id="rId8"/>
          <w:headerReference w:type="default" r:id="rId9"/>
          <w:footerReference w:type="even" r:id="rId10"/>
          <w:footerReference w:type="default" r:id="rId11"/>
          <w:head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p>
    <w:p w14:paraId="08025BBE" w14:textId="77777777" w:rsidR="008D73FD" w:rsidRDefault="008D73FD" w:rsidP="00DC57B3">
      <w:pPr>
        <w:pStyle w:val="ArticleHeading"/>
      </w:pPr>
      <w:r>
        <w:t>ARTICLE 5. PHARMACISTS, PHARMACY TECHNICIANS, PHARMACY INTERNS AND PHARMACIES.</w:t>
      </w:r>
    </w:p>
    <w:p w14:paraId="738559D0" w14:textId="6124CA2A" w:rsidR="004A18B0" w:rsidRDefault="004A18B0" w:rsidP="00DC57B3">
      <w:pPr>
        <w:pStyle w:val="ArticleHeading"/>
      </w:pPr>
      <w:r w:rsidRPr="004A18B0">
        <w:rPr>
          <w:sz w:val="22"/>
          <w:u w:val="single"/>
        </w:rPr>
        <w:t>§30-5-37. O</w:t>
      </w:r>
      <w:r w:rsidRPr="004A18B0">
        <w:rPr>
          <w:caps w:val="0"/>
          <w:sz w:val="22"/>
          <w:u w:val="single"/>
        </w:rPr>
        <w:t>ver</w:t>
      </w:r>
      <w:r w:rsidRPr="004A18B0">
        <w:rPr>
          <w:sz w:val="22"/>
          <w:u w:val="single"/>
        </w:rPr>
        <w:t>-</w:t>
      </w:r>
      <w:r w:rsidRPr="004A18B0">
        <w:rPr>
          <w:caps w:val="0"/>
          <w:sz w:val="22"/>
          <w:u w:val="single"/>
        </w:rPr>
        <w:t>the</w:t>
      </w:r>
      <w:r w:rsidRPr="004A18B0">
        <w:rPr>
          <w:sz w:val="22"/>
          <w:u w:val="single"/>
        </w:rPr>
        <w:t>-</w:t>
      </w:r>
      <w:r w:rsidRPr="004A18B0">
        <w:rPr>
          <w:caps w:val="0"/>
          <w:sz w:val="22"/>
          <w:u w:val="single"/>
        </w:rPr>
        <w:t>counter</w:t>
      </w:r>
      <w:r w:rsidRPr="004A18B0">
        <w:rPr>
          <w:sz w:val="22"/>
          <w:u w:val="single"/>
        </w:rPr>
        <w:t xml:space="preserve"> </w:t>
      </w:r>
      <w:r w:rsidRPr="004A18B0">
        <w:rPr>
          <w:caps w:val="0"/>
          <w:sz w:val="22"/>
          <w:u w:val="single"/>
        </w:rPr>
        <w:t>sale</w:t>
      </w:r>
      <w:r w:rsidRPr="004A18B0">
        <w:rPr>
          <w:sz w:val="22"/>
          <w:u w:val="single"/>
        </w:rPr>
        <w:t xml:space="preserve"> </w:t>
      </w:r>
      <w:r w:rsidRPr="004A18B0">
        <w:rPr>
          <w:caps w:val="0"/>
          <w:sz w:val="22"/>
          <w:u w:val="single"/>
        </w:rPr>
        <w:t>of</w:t>
      </w:r>
      <w:r w:rsidRPr="004A18B0">
        <w:rPr>
          <w:sz w:val="22"/>
          <w:u w:val="single"/>
        </w:rPr>
        <w:t xml:space="preserve"> </w:t>
      </w:r>
      <w:r w:rsidR="00A219A2">
        <w:rPr>
          <w:caps w:val="0"/>
          <w:sz w:val="22"/>
          <w:u w:val="single"/>
        </w:rPr>
        <w:t>I</w:t>
      </w:r>
      <w:r w:rsidRPr="004A18B0">
        <w:rPr>
          <w:caps w:val="0"/>
          <w:sz w:val="22"/>
          <w:u w:val="single"/>
        </w:rPr>
        <w:t>vermectin</w:t>
      </w:r>
      <w:r w:rsidRPr="004A18B0">
        <w:rPr>
          <w:sz w:val="22"/>
          <w:u w:val="single"/>
        </w:rPr>
        <w:t xml:space="preserve">; </w:t>
      </w:r>
      <w:r w:rsidRPr="004A18B0">
        <w:rPr>
          <w:caps w:val="0"/>
          <w:sz w:val="22"/>
          <w:u w:val="single"/>
        </w:rPr>
        <w:t>protections</w:t>
      </w:r>
      <w:r w:rsidRPr="004A18B0">
        <w:rPr>
          <w:sz w:val="22"/>
          <w:u w:val="single"/>
        </w:rPr>
        <w:t xml:space="preserve"> </w:t>
      </w:r>
      <w:r w:rsidRPr="004A18B0">
        <w:rPr>
          <w:caps w:val="0"/>
          <w:sz w:val="22"/>
          <w:u w:val="single"/>
        </w:rPr>
        <w:t>for</w:t>
      </w:r>
      <w:r w:rsidRPr="004A18B0">
        <w:rPr>
          <w:sz w:val="22"/>
          <w:u w:val="single"/>
        </w:rPr>
        <w:t xml:space="preserve"> </w:t>
      </w:r>
      <w:r w:rsidRPr="004A18B0">
        <w:rPr>
          <w:caps w:val="0"/>
          <w:sz w:val="22"/>
          <w:u w:val="single"/>
        </w:rPr>
        <w:t>pharmacists</w:t>
      </w:r>
      <w:r w:rsidRPr="004A18B0">
        <w:rPr>
          <w:sz w:val="22"/>
          <w:u w:val="single"/>
        </w:rPr>
        <w:t>.</w:t>
      </w:r>
    </w:p>
    <w:p w14:paraId="37779673" w14:textId="2D70B7EC" w:rsidR="004A18B0" w:rsidRPr="00FF3CC7" w:rsidRDefault="004A18B0" w:rsidP="004A18B0">
      <w:pPr>
        <w:pStyle w:val="SectionBody"/>
        <w:rPr>
          <w:u w:val="single"/>
        </w:rPr>
      </w:pPr>
      <w:r w:rsidRPr="00FF3CC7">
        <w:rPr>
          <w:u w:val="single"/>
        </w:rPr>
        <w:t xml:space="preserve">(a) </w:t>
      </w:r>
      <w:r w:rsidRPr="00FF3CC7">
        <w:rPr>
          <w:i/>
          <w:iCs/>
          <w:u w:val="single"/>
        </w:rPr>
        <w:t>Authorization to dispense Ivermectin without a prescription</w:t>
      </w:r>
      <w:r w:rsidRPr="00FF3CC7">
        <w:rPr>
          <w:u w:val="single"/>
        </w:rPr>
        <w:t>:</w:t>
      </w:r>
    </w:p>
    <w:p w14:paraId="01D39D23" w14:textId="7749BF8E" w:rsidR="004A18B0" w:rsidRPr="00FF3CC7" w:rsidRDefault="004A18B0" w:rsidP="004A18B0">
      <w:pPr>
        <w:pStyle w:val="SectionBody"/>
        <w:rPr>
          <w:u w:val="single"/>
        </w:rPr>
      </w:pPr>
      <w:r w:rsidRPr="00FF3CC7">
        <w:rPr>
          <w:u w:val="single"/>
        </w:rPr>
        <w:t xml:space="preserve">(1) Notwithstanding any other provision of this code, a licensed pharmacist may dispense </w:t>
      </w:r>
      <w:r w:rsidR="00A219A2">
        <w:rPr>
          <w:u w:val="single"/>
        </w:rPr>
        <w:t>I</w:t>
      </w:r>
      <w:r w:rsidRPr="00FF3CC7">
        <w:rPr>
          <w:u w:val="single"/>
        </w:rPr>
        <w:t>vermectin for human use to a patient without requiring a prescription from a licensed healthcare provider;</w:t>
      </w:r>
    </w:p>
    <w:p w14:paraId="2E3FF5A6" w14:textId="35C685E4" w:rsidR="004A18B0" w:rsidRPr="00FF3CC7" w:rsidRDefault="004A18B0" w:rsidP="004A18B0">
      <w:pPr>
        <w:pStyle w:val="SectionBody"/>
        <w:rPr>
          <w:u w:val="single"/>
        </w:rPr>
      </w:pPr>
      <w:r w:rsidRPr="00FF3CC7">
        <w:rPr>
          <w:u w:val="single"/>
        </w:rPr>
        <w:t xml:space="preserve">(2) The pharmacist shall provide the patient with the FDA-approved patient information sheet on </w:t>
      </w:r>
      <w:r w:rsidR="00A219A2">
        <w:rPr>
          <w:u w:val="single"/>
        </w:rPr>
        <w:t>I</w:t>
      </w:r>
      <w:r w:rsidRPr="00FF3CC7">
        <w:rPr>
          <w:u w:val="single"/>
        </w:rPr>
        <w:t>vermectin at the time of sale; and</w:t>
      </w:r>
    </w:p>
    <w:p w14:paraId="09DFA4CE" w14:textId="66BFA20B" w:rsidR="008736AA" w:rsidRPr="00FF3CC7" w:rsidRDefault="004A18B0" w:rsidP="004A18B0">
      <w:pPr>
        <w:pStyle w:val="SectionBody"/>
        <w:rPr>
          <w:u w:val="single"/>
        </w:rPr>
      </w:pPr>
      <w:r w:rsidRPr="00FF3CC7">
        <w:rPr>
          <w:u w:val="single"/>
        </w:rPr>
        <w:t>(3) No consultation with a pharmacist or other healthcare provider is required for the sale or purchase of Ivermectin.</w:t>
      </w:r>
    </w:p>
    <w:p w14:paraId="292C7238" w14:textId="31E53C67" w:rsidR="004A18B0" w:rsidRPr="00FF3CC7" w:rsidRDefault="004A18B0" w:rsidP="004A18B0">
      <w:pPr>
        <w:pStyle w:val="SectionBody"/>
        <w:rPr>
          <w:u w:val="single"/>
        </w:rPr>
      </w:pPr>
      <w:r w:rsidRPr="00FF3CC7">
        <w:rPr>
          <w:u w:val="single"/>
        </w:rPr>
        <w:t xml:space="preserve">(b) </w:t>
      </w:r>
      <w:r w:rsidRPr="00FF3CC7">
        <w:rPr>
          <w:i/>
          <w:iCs/>
          <w:u w:val="single"/>
        </w:rPr>
        <w:t>Pharmacist and healthcare provider protections</w:t>
      </w:r>
      <w:r w:rsidRPr="00FF3CC7">
        <w:rPr>
          <w:u w:val="single"/>
        </w:rPr>
        <w:t>:</w:t>
      </w:r>
    </w:p>
    <w:p w14:paraId="2926900F" w14:textId="17180A8E" w:rsidR="004A18B0" w:rsidRPr="00FF3CC7" w:rsidRDefault="004A18B0" w:rsidP="004A18B0">
      <w:pPr>
        <w:pStyle w:val="SectionBody"/>
        <w:rPr>
          <w:u w:val="single"/>
        </w:rPr>
      </w:pPr>
      <w:r w:rsidRPr="00FF3CC7">
        <w:rPr>
          <w:u w:val="single"/>
        </w:rPr>
        <w:t xml:space="preserve">(1) A pharmacist who dispenses </w:t>
      </w:r>
      <w:r w:rsidR="00A219A2">
        <w:rPr>
          <w:u w:val="single"/>
        </w:rPr>
        <w:t>I</w:t>
      </w:r>
      <w:r w:rsidRPr="00FF3CC7">
        <w:rPr>
          <w:u w:val="single"/>
        </w:rPr>
        <w:t xml:space="preserve">vermectin in accordance with this section shall not be liable for damages in any civil action, criminal prosecution, or professional disciplinary proceeding for dispensing </w:t>
      </w:r>
      <w:r w:rsidR="00A219A2">
        <w:rPr>
          <w:u w:val="single"/>
        </w:rPr>
        <w:t>I</w:t>
      </w:r>
      <w:r w:rsidRPr="00FF3CC7">
        <w:rPr>
          <w:u w:val="single"/>
        </w:rPr>
        <w:t>vermectin under this section, provided that the pharmacist acts in good faith and in accordance with applicable laws and professional standards; and</w:t>
      </w:r>
    </w:p>
    <w:p w14:paraId="1939CFD0" w14:textId="0919EE08" w:rsidR="004A18B0" w:rsidRPr="00FF3CC7" w:rsidRDefault="004A18B0" w:rsidP="004A18B0">
      <w:pPr>
        <w:pStyle w:val="SectionBody"/>
        <w:rPr>
          <w:u w:val="single"/>
        </w:rPr>
      </w:pPr>
      <w:r w:rsidRPr="00FF3CC7">
        <w:rPr>
          <w:u w:val="single"/>
        </w:rPr>
        <w:t xml:space="preserve">(2) A healthcare provider shall not be subject to disciplinary action by any licensing board or other state regulatory agency for prescribing or recommending the use of </w:t>
      </w:r>
      <w:r w:rsidR="00A219A2">
        <w:rPr>
          <w:u w:val="single"/>
        </w:rPr>
        <w:t>I</w:t>
      </w:r>
      <w:r w:rsidRPr="00FF3CC7">
        <w:rPr>
          <w:u w:val="single"/>
        </w:rPr>
        <w:t>vermectin for any condition within their scope of practice.</w:t>
      </w:r>
    </w:p>
    <w:p w14:paraId="43D3B4CE" w14:textId="61BD543E" w:rsidR="004A18B0" w:rsidRPr="00FF3CC7" w:rsidRDefault="004A18B0" w:rsidP="004A18B0">
      <w:pPr>
        <w:pStyle w:val="SectionBody"/>
        <w:rPr>
          <w:u w:val="single"/>
        </w:rPr>
      </w:pPr>
      <w:r w:rsidRPr="00FF3CC7">
        <w:rPr>
          <w:u w:val="single"/>
        </w:rPr>
        <w:t xml:space="preserve">(c) </w:t>
      </w:r>
      <w:r w:rsidRPr="00FF3CC7">
        <w:rPr>
          <w:i/>
          <w:iCs/>
          <w:u w:val="single"/>
        </w:rPr>
        <w:t>Regulation and Compliance</w:t>
      </w:r>
      <w:r w:rsidRPr="00FF3CC7">
        <w:rPr>
          <w:u w:val="single"/>
        </w:rPr>
        <w:t>:</w:t>
      </w:r>
    </w:p>
    <w:p w14:paraId="2BCC2E6F" w14:textId="5C141424" w:rsidR="004A18B0" w:rsidRPr="00FF3CC7" w:rsidRDefault="004A18B0" w:rsidP="004A18B0">
      <w:pPr>
        <w:pStyle w:val="SectionBody"/>
        <w:rPr>
          <w:u w:val="single"/>
        </w:rPr>
      </w:pPr>
      <w:r w:rsidRPr="00FF3CC7">
        <w:rPr>
          <w:u w:val="single"/>
        </w:rPr>
        <w:lastRenderedPageBreak/>
        <w:t xml:space="preserve">The West Virginia Board of Pharmacy may establish rules to implement this section in accordance with the provisions of §29A-3-1 </w:t>
      </w:r>
      <w:r w:rsidRPr="00FF3CC7">
        <w:rPr>
          <w:i/>
          <w:iCs/>
          <w:u w:val="single"/>
        </w:rPr>
        <w:t>et seq</w:t>
      </w:r>
      <w:r w:rsidRPr="00FF3CC7">
        <w:rPr>
          <w:u w:val="single"/>
        </w:rPr>
        <w:t>. of this code.</w:t>
      </w:r>
    </w:p>
    <w:p w14:paraId="531E2BDE" w14:textId="24F9BB78" w:rsidR="004A18B0" w:rsidRPr="00FF3CC7" w:rsidRDefault="004A18B0" w:rsidP="004A18B0">
      <w:pPr>
        <w:pStyle w:val="SectionBody"/>
        <w:rPr>
          <w:u w:val="single"/>
        </w:rPr>
      </w:pPr>
      <w:r w:rsidRPr="00FF3CC7">
        <w:rPr>
          <w:u w:val="single"/>
        </w:rPr>
        <w:t xml:space="preserve">(d) </w:t>
      </w:r>
      <w:r w:rsidRPr="00FF3CC7">
        <w:rPr>
          <w:i/>
          <w:iCs/>
          <w:u w:val="single"/>
        </w:rPr>
        <w:t>Severability</w:t>
      </w:r>
      <w:r w:rsidRPr="00FF3CC7">
        <w:rPr>
          <w:u w:val="single"/>
        </w:rPr>
        <w:t>:</w:t>
      </w:r>
    </w:p>
    <w:p w14:paraId="007F5054" w14:textId="4785D1CB" w:rsidR="004A18B0" w:rsidRPr="00FF3CC7" w:rsidRDefault="004A18B0" w:rsidP="004A18B0">
      <w:pPr>
        <w:pStyle w:val="SectionBody"/>
        <w:rPr>
          <w:u w:val="single"/>
        </w:rPr>
      </w:pPr>
      <w:r w:rsidRPr="00FF3CC7">
        <w:rPr>
          <w:u w:val="single"/>
        </w:rPr>
        <w:t>If any provision of this section or its application to any person or circumstance is found to be invalid, the remainder of this section and its application to other persons and circumstances shall not be affected.</w:t>
      </w:r>
    </w:p>
    <w:p w14:paraId="63C21F6B" w14:textId="77777777" w:rsidR="00C33014" w:rsidRDefault="00C33014" w:rsidP="00CC1F3B">
      <w:pPr>
        <w:pStyle w:val="Note"/>
      </w:pPr>
    </w:p>
    <w:p w14:paraId="293C3FA1" w14:textId="1A655A87" w:rsidR="006865E9" w:rsidRDefault="00CF1DCA" w:rsidP="00CC1F3B">
      <w:pPr>
        <w:pStyle w:val="Note"/>
      </w:pPr>
      <w:r>
        <w:t>NOTE: The</w:t>
      </w:r>
      <w:r w:rsidR="006865E9">
        <w:t xml:space="preserve"> purpose of this bill is to </w:t>
      </w:r>
      <w:r w:rsidR="004A18B0">
        <w:t xml:space="preserve">enable pharmacists to dispense </w:t>
      </w:r>
      <w:r w:rsidR="00A219A2">
        <w:t>I</w:t>
      </w:r>
      <w:r w:rsidR="004A18B0">
        <w:t>vermectin for human use</w:t>
      </w:r>
      <w:r w:rsidR="003A3913">
        <w:t xml:space="preserve"> without a prescription.</w:t>
      </w:r>
    </w:p>
    <w:p w14:paraId="0761C009" w14:textId="3938D922" w:rsidR="006865E9" w:rsidRPr="00303684" w:rsidRDefault="00AE48A0" w:rsidP="00CC1F3B">
      <w:pPr>
        <w:pStyle w:val="Note"/>
      </w:pPr>
      <w:r w:rsidRPr="00AE48A0">
        <w:t>Strike-throughs indicate language that would be stricken from a heading or the present law and underscoring indicates new language that would be added.</w:t>
      </w:r>
    </w:p>
    <w:sectPr w:rsidR="006865E9" w:rsidRPr="00303684" w:rsidSect="008D73FD">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28690E" w14:textId="77777777" w:rsidR="008D73FD" w:rsidRPr="00B844FE" w:rsidRDefault="008D73FD" w:rsidP="00B844FE">
      <w:r>
        <w:separator/>
      </w:r>
    </w:p>
  </w:endnote>
  <w:endnote w:type="continuationSeparator" w:id="0">
    <w:p w14:paraId="0DA6DB4E" w14:textId="77777777" w:rsidR="008D73FD" w:rsidRPr="00B844FE" w:rsidRDefault="008D73FD"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4779137"/>
      <w:docPartObj>
        <w:docPartGallery w:val="Page Numbers (Bottom of Page)"/>
        <w:docPartUnique/>
      </w:docPartObj>
    </w:sdtPr>
    <w:sdtEndPr/>
    <w:sdtContent>
      <w:p w14:paraId="501ECAEA"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485B5251"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0295522"/>
      <w:docPartObj>
        <w:docPartGallery w:val="Page Numbers (Bottom of Page)"/>
        <w:docPartUnique/>
      </w:docPartObj>
    </w:sdtPr>
    <w:sdtEndPr>
      <w:rPr>
        <w:noProof/>
      </w:rPr>
    </w:sdtEndPr>
    <w:sdtContent>
      <w:p w14:paraId="123B4A46"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29C94" w14:textId="77777777" w:rsidR="008D73FD" w:rsidRPr="00B844FE" w:rsidRDefault="008D73FD" w:rsidP="00B844FE">
      <w:r>
        <w:separator/>
      </w:r>
    </w:p>
  </w:footnote>
  <w:footnote w:type="continuationSeparator" w:id="0">
    <w:p w14:paraId="1C1DDB00" w14:textId="77777777" w:rsidR="008D73FD" w:rsidRPr="00B844FE" w:rsidRDefault="008D73FD"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0DCE3" w14:textId="77777777" w:rsidR="002A0269" w:rsidRPr="00B844FE" w:rsidRDefault="0073683D">
    <w:pPr>
      <w:pStyle w:val="Header"/>
    </w:pPr>
    <w:sdt>
      <w:sdtPr>
        <w:id w:val="-684364211"/>
        <w:placeholder>
          <w:docPart w:val="72AA0CE956484332A6CC95FBBBC5F071"/>
        </w:placeholder>
        <w:temporary/>
        <w:showingPlcHdr/>
        <w15:appearance w15:val="hidden"/>
      </w:sdtPr>
      <w:sdtEndPr/>
      <w:sdtContent>
        <w:r w:rsidR="00686E9A" w:rsidRPr="00B844FE">
          <w:t>[Type here]</w:t>
        </w:r>
      </w:sdtContent>
    </w:sdt>
    <w:r w:rsidR="002A0269" w:rsidRPr="00B844FE">
      <w:ptab w:relativeTo="margin" w:alignment="left" w:leader="none"/>
    </w:r>
    <w:sdt>
      <w:sdtPr>
        <w:id w:val="-556240388"/>
        <w:placeholder>
          <w:docPart w:val="72AA0CE956484332A6CC95FBBBC5F071"/>
        </w:placeholder>
        <w:temporary/>
        <w:showingPlcHdr/>
        <w15:appearance w15:val="hidden"/>
      </w:sdtPr>
      <w:sdtEndPr/>
      <w:sdtContent>
        <w:r w:rsidR="00686E9A"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089E3" w14:textId="68DDEACA" w:rsidR="00C33014" w:rsidRPr="00686E9A" w:rsidRDefault="00AE48A0" w:rsidP="000573A9">
    <w:pPr>
      <w:pStyle w:val="HeaderStyle"/>
      <w:rPr>
        <w:sz w:val="22"/>
        <w:szCs w:val="22"/>
      </w:rPr>
    </w:pPr>
    <w:r w:rsidRPr="00686E9A">
      <w:rPr>
        <w:sz w:val="22"/>
        <w:szCs w:val="22"/>
      </w:rPr>
      <w:t>I</w:t>
    </w:r>
    <w:r w:rsidR="001A66B7" w:rsidRPr="00686E9A">
      <w:rPr>
        <w:sz w:val="22"/>
        <w:szCs w:val="22"/>
      </w:rPr>
      <w:t xml:space="preserve">ntr </w:t>
    </w:r>
    <w:sdt>
      <w:sdtPr>
        <w:rPr>
          <w:sz w:val="22"/>
          <w:szCs w:val="22"/>
        </w:rPr>
        <w:tag w:val="BNumWH"/>
        <w:id w:val="138549797"/>
        <w:showingPlcHdr/>
        <w:text/>
      </w:sdtPr>
      <w:sdtEndPr/>
      <w:sdtContent/>
    </w:sdt>
    <w:r w:rsidR="007A5259" w:rsidRPr="00686E9A">
      <w:rPr>
        <w:sz w:val="22"/>
        <w:szCs w:val="22"/>
      </w:rPr>
      <w:t xml:space="preserve"> </w:t>
    </w:r>
    <w:r w:rsidR="008D73FD">
      <w:rPr>
        <w:sz w:val="22"/>
        <w:szCs w:val="22"/>
      </w:rPr>
      <w:t>SB</w:t>
    </w:r>
    <w:r w:rsidR="003E25CD">
      <w:rPr>
        <w:sz w:val="22"/>
        <w:szCs w:val="22"/>
      </w:rPr>
      <w:t xml:space="preserve"> 614</w:t>
    </w:r>
    <w:r w:rsidR="00C33014" w:rsidRPr="00686E9A">
      <w:rPr>
        <w:sz w:val="22"/>
        <w:szCs w:val="22"/>
      </w:rPr>
      <w:ptab w:relativeTo="margin" w:alignment="center" w:leader="none"/>
    </w:r>
    <w:r w:rsidR="00C33014" w:rsidRPr="00686E9A">
      <w:rPr>
        <w:sz w:val="22"/>
        <w:szCs w:val="22"/>
      </w:rPr>
      <w:tab/>
    </w:r>
    <w:sdt>
      <w:sdtPr>
        <w:rPr>
          <w:sz w:val="22"/>
          <w:szCs w:val="22"/>
        </w:rPr>
        <w:alias w:val="CBD Number"/>
        <w:tag w:val="CBD Number"/>
        <w:id w:val="1176923086"/>
        <w:lock w:val="sdtLocked"/>
        <w:text/>
      </w:sdtPr>
      <w:sdtEndPr/>
      <w:sdtContent>
        <w:r w:rsidR="008D73FD">
          <w:rPr>
            <w:sz w:val="22"/>
            <w:szCs w:val="22"/>
          </w:rPr>
          <w:t>2025R3490</w:t>
        </w:r>
      </w:sdtContent>
    </w:sdt>
  </w:p>
  <w:p w14:paraId="09F68809" w14:textId="77777777" w:rsidR="00E831B3" w:rsidRPr="004D3ABE" w:rsidRDefault="00E831B3" w:rsidP="00C33014">
    <w:pPr>
      <w:pStyle w:val="Head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C848A" w14:textId="77777777" w:rsidR="002A0269" w:rsidRPr="004D3ABE" w:rsidRDefault="007A5259" w:rsidP="00CC1F3B">
    <w:pPr>
      <w:pStyle w:val="HeaderStyle"/>
      <w:rPr>
        <w:sz w:val="22"/>
        <w:szCs w:val="22"/>
      </w:rPr>
    </w:pPr>
    <w:r w:rsidRPr="004D3ABE">
      <w:rPr>
        <w:sz w:val="22"/>
        <w:szCs w:val="22"/>
      </w:rPr>
      <w:t xml:space="preserve"> </w:t>
    </w:r>
    <w:r w:rsidR="00C33014" w:rsidRPr="004D3ABE">
      <w:rPr>
        <w:sz w:val="22"/>
        <w:szCs w:val="22"/>
      </w:rPr>
      <w:ptab w:relativeTo="margin" w:alignment="center" w:leader="none"/>
    </w:r>
    <w:r w:rsidR="00C33014" w:rsidRPr="004D3ABE">
      <w:rPr>
        <w:sz w:val="22"/>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16cid:durableId="497963856">
    <w:abstractNumId w:val="0"/>
  </w:num>
  <w:num w:numId="2" w16cid:durableId="13545036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3FD"/>
    <w:rsid w:val="0000526A"/>
    <w:rsid w:val="000573A9"/>
    <w:rsid w:val="00085D22"/>
    <w:rsid w:val="00093AB0"/>
    <w:rsid w:val="000C5C77"/>
    <w:rsid w:val="000E3912"/>
    <w:rsid w:val="0010070F"/>
    <w:rsid w:val="00127CC3"/>
    <w:rsid w:val="0015112E"/>
    <w:rsid w:val="001552E7"/>
    <w:rsid w:val="001566B4"/>
    <w:rsid w:val="001A66B7"/>
    <w:rsid w:val="001C279E"/>
    <w:rsid w:val="001C74FB"/>
    <w:rsid w:val="001D459E"/>
    <w:rsid w:val="00211F02"/>
    <w:rsid w:val="0022348D"/>
    <w:rsid w:val="0027011C"/>
    <w:rsid w:val="00274200"/>
    <w:rsid w:val="00275740"/>
    <w:rsid w:val="002A0269"/>
    <w:rsid w:val="003020B2"/>
    <w:rsid w:val="00303684"/>
    <w:rsid w:val="003143F5"/>
    <w:rsid w:val="00314854"/>
    <w:rsid w:val="00340559"/>
    <w:rsid w:val="003706AD"/>
    <w:rsid w:val="00394191"/>
    <w:rsid w:val="003A3913"/>
    <w:rsid w:val="003C51CD"/>
    <w:rsid w:val="003C6034"/>
    <w:rsid w:val="003E25CD"/>
    <w:rsid w:val="003F0A49"/>
    <w:rsid w:val="00400B5C"/>
    <w:rsid w:val="004368E0"/>
    <w:rsid w:val="004A18B0"/>
    <w:rsid w:val="004C13DD"/>
    <w:rsid w:val="004D3ABE"/>
    <w:rsid w:val="004E3441"/>
    <w:rsid w:val="00500579"/>
    <w:rsid w:val="00537B90"/>
    <w:rsid w:val="005731F9"/>
    <w:rsid w:val="005A304A"/>
    <w:rsid w:val="005A5366"/>
    <w:rsid w:val="005E6597"/>
    <w:rsid w:val="00636382"/>
    <w:rsid w:val="006369EB"/>
    <w:rsid w:val="00637E73"/>
    <w:rsid w:val="006865E9"/>
    <w:rsid w:val="00686E9A"/>
    <w:rsid w:val="00691F3E"/>
    <w:rsid w:val="00694BFB"/>
    <w:rsid w:val="006A106B"/>
    <w:rsid w:val="006C523D"/>
    <w:rsid w:val="006D4036"/>
    <w:rsid w:val="0073683D"/>
    <w:rsid w:val="007A5259"/>
    <w:rsid w:val="007A7081"/>
    <w:rsid w:val="007F1CF5"/>
    <w:rsid w:val="00834EDE"/>
    <w:rsid w:val="00852F8D"/>
    <w:rsid w:val="00861983"/>
    <w:rsid w:val="008736AA"/>
    <w:rsid w:val="008D275D"/>
    <w:rsid w:val="008D73FD"/>
    <w:rsid w:val="008F15EF"/>
    <w:rsid w:val="00946186"/>
    <w:rsid w:val="00980327"/>
    <w:rsid w:val="00986478"/>
    <w:rsid w:val="009B5557"/>
    <w:rsid w:val="009F1067"/>
    <w:rsid w:val="00A219A2"/>
    <w:rsid w:val="00A31E01"/>
    <w:rsid w:val="00A527AD"/>
    <w:rsid w:val="00A718CF"/>
    <w:rsid w:val="00AA069B"/>
    <w:rsid w:val="00AE48A0"/>
    <w:rsid w:val="00AE61BE"/>
    <w:rsid w:val="00B16F25"/>
    <w:rsid w:val="00B24422"/>
    <w:rsid w:val="00B66B81"/>
    <w:rsid w:val="00B71E6F"/>
    <w:rsid w:val="00B80C20"/>
    <w:rsid w:val="00B844FE"/>
    <w:rsid w:val="00B86B4F"/>
    <w:rsid w:val="00BA1F84"/>
    <w:rsid w:val="00BC562B"/>
    <w:rsid w:val="00BD1EC7"/>
    <w:rsid w:val="00BE44DB"/>
    <w:rsid w:val="00C33014"/>
    <w:rsid w:val="00C33434"/>
    <w:rsid w:val="00C34869"/>
    <w:rsid w:val="00C42EB6"/>
    <w:rsid w:val="00C62327"/>
    <w:rsid w:val="00C85096"/>
    <w:rsid w:val="00CB09A0"/>
    <w:rsid w:val="00CB20EF"/>
    <w:rsid w:val="00CC1F3B"/>
    <w:rsid w:val="00CD12CB"/>
    <w:rsid w:val="00CD36CF"/>
    <w:rsid w:val="00CD42A8"/>
    <w:rsid w:val="00CF1DCA"/>
    <w:rsid w:val="00D247D7"/>
    <w:rsid w:val="00D579FC"/>
    <w:rsid w:val="00D81C16"/>
    <w:rsid w:val="00DE526B"/>
    <w:rsid w:val="00DF199D"/>
    <w:rsid w:val="00E01542"/>
    <w:rsid w:val="00E349FD"/>
    <w:rsid w:val="00E365F1"/>
    <w:rsid w:val="00E403A0"/>
    <w:rsid w:val="00E443FC"/>
    <w:rsid w:val="00E44BA7"/>
    <w:rsid w:val="00E62F48"/>
    <w:rsid w:val="00E831B3"/>
    <w:rsid w:val="00E95FBC"/>
    <w:rsid w:val="00EC5E63"/>
    <w:rsid w:val="00ED590B"/>
    <w:rsid w:val="00EE70CB"/>
    <w:rsid w:val="00F41CA2"/>
    <w:rsid w:val="00F443C0"/>
    <w:rsid w:val="00F62EFB"/>
    <w:rsid w:val="00F939A4"/>
    <w:rsid w:val="00FA7B09"/>
    <w:rsid w:val="00FC6228"/>
    <w:rsid w:val="00FD5B51"/>
    <w:rsid w:val="00FE067E"/>
    <w:rsid w:val="00FE208F"/>
    <w:rsid w:val="00FF3C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83DF3"/>
  <w15:chartTrackingRefBased/>
  <w15:docId w15:val="{89AEE100-F577-4DF7-AE3B-BA216D989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ArticleHeadingChar">
    <w:name w:val="Article Heading Char"/>
    <w:link w:val="ArticleHeading"/>
    <w:rsid w:val="008D73FD"/>
    <w:rPr>
      <w:rFonts w:eastAsia="Calibri"/>
      <w:b/>
      <w:caps/>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wvleg-nas\public\Drafting%20Resources\Bill%20Shel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8A05F016814C66A9BA957BA7E2E2EB"/>
        <w:category>
          <w:name w:val="General"/>
          <w:gallery w:val="placeholder"/>
        </w:category>
        <w:types>
          <w:type w:val="bbPlcHdr"/>
        </w:types>
        <w:behaviors>
          <w:behavior w:val="content"/>
        </w:behaviors>
        <w:guid w:val="{4802790F-9AC9-4A2E-899D-071979CBB973}"/>
      </w:docPartPr>
      <w:docPartBody>
        <w:p w:rsidR="00E569ED" w:rsidRDefault="00E569ED">
          <w:pPr>
            <w:pStyle w:val="4E8A05F016814C66A9BA957BA7E2E2EB"/>
          </w:pPr>
          <w:r w:rsidRPr="00B844FE">
            <w:t>Prefix Text</w:t>
          </w:r>
        </w:p>
      </w:docPartBody>
    </w:docPart>
    <w:docPart>
      <w:docPartPr>
        <w:name w:val="72AA0CE956484332A6CC95FBBBC5F071"/>
        <w:category>
          <w:name w:val="General"/>
          <w:gallery w:val="placeholder"/>
        </w:category>
        <w:types>
          <w:type w:val="bbPlcHdr"/>
        </w:types>
        <w:behaviors>
          <w:behavior w:val="content"/>
        </w:behaviors>
        <w:guid w:val="{9CFF05BC-CCC6-4292-A5CA-1A5B39E7D955}"/>
      </w:docPartPr>
      <w:docPartBody>
        <w:p w:rsidR="00E569ED" w:rsidRDefault="00E569ED">
          <w:pPr>
            <w:pStyle w:val="72AA0CE956484332A6CC95FBBBC5F071"/>
          </w:pPr>
          <w:r w:rsidRPr="00B844FE">
            <w:t>[Type here]</w:t>
          </w:r>
        </w:p>
      </w:docPartBody>
    </w:docPart>
    <w:docPart>
      <w:docPartPr>
        <w:name w:val="8A324CA3AFB14A329E733F149DF1237E"/>
        <w:category>
          <w:name w:val="General"/>
          <w:gallery w:val="placeholder"/>
        </w:category>
        <w:types>
          <w:type w:val="bbPlcHdr"/>
        </w:types>
        <w:behaviors>
          <w:behavior w:val="content"/>
        </w:behaviors>
        <w:guid w:val="{B59D66E8-C8D6-4189-8A32-ED7AA475A698}"/>
      </w:docPartPr>
      <w:docPartBody>
        <w:p w:rsidR="00E569ED" w:rsidRDefault="00E569ED">
          <w:pPr>
            <w:pStyle w:val="8A324CA3AFB14A329E733F149DF1237E"/>
          </w:pPr>
          <w:r w:rsidRPr="00B844FE">
            <w:t>Number</w:t>
          </w:r>
        </w:p>
      </w:docPartBody>
    </w:docPart>
    <w:docPart>
      <w:docPartPr>
        <w:name w:val="F6960EF4BB54417788EDED9304909962"/>
        <w:category>
          <w:name w:val="General"/>
          <w:gallery w:val="placeholder"/>
        </w:category>
        <w:types>
          <w:type w:val="bbPlcHdr"/>
        </w:types>
        <w:behaviors>
          <w:behavior w:val="content"/>
        </w:behaviors>
        <w:guid w:val="{F685D400-1C36-4917-BA27-672A1EBD2D20}"/>
      </w:docPartPr>
      <w:docPartBody>
        <w:p w:rsidR="00E569ED" w:rsidRDefault="00E569ED">
          <w:pPr>
            <w:pStyle w:val="F6960EF4BB54417788EDED9304909962"/>
          </w:pPr>
          <w:r w:rsidRPr="00B844FE">
            <w:t>Enter Sponsors Here</w:t>
          </w:r>
        </w:p>
      </w:docPartBody>
    </w:docPart>
    <w:docPart>
      <w:docPartPr>
        <w:name w:val="04F61B0B9CA24AF8B269F5B98C14E4B3"/>
        <w:category>
          <w:name w:val="General"/>
          <w:gallery w:val="placeholder"/>
        </w:category>
        <w:types>
          <w:type w:val="bbPlcHdr"/>
        </w:types>
        <w:behaviors>
          <w:behavior w:val="content"/>
        </w:behaviors>
        <w:guid w:val="{37E9A2F4-513C-41BF-A2E4-83332EC8D8C7}"/>
      </w:docPartPr>
      <w:docPartBody>
        <w:p w:rsidR="00E569ED" w:rsidRDefault="00E569ED">
          <w:pPr>
            <w:pStyle w:val="04F61B0B9CA24AF8B269F5B98C14E4B3"/>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9ED"/>
    <w:rsid w:val="00127CC3"/>
    <w:rsid w:val="001C74FB"/>
    <w:rsid w:val="005731F9"/>
    <w:rsid w:val="005A304A"/>
    <w:rsid w:val="00636382"/>
    <w:rsid w:val="00BE44DB"/>
    <w:rsid w:val="00E403A0"/>
    <w:rsid w:val="00E443FC"/>
    <w:rsid w:val="00E44BA7"/>
    <w:rsid w:val="00E569ED"/>
    <w:rsid w:val="00FC62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E8A05F016814C66A9BA957BA7E2E2EB">
    <w:name w:val="4E8A05F016814C66A9BA957BA7E2E2EB"/>
  </w:style>
  <w:style w:type="paragraph" w:customStyle="1" w:styleId="72AA0CE956484332A6CC95FBBBC5F071">
    <w:name w:val="72AA0CE956484332A6CC95FBBBC5F071"/>
  </w:style>
  <w:style w:type="paragraph" w:customStyle="1" w:styleId="8A324CA3AFB14A329E733F149DF1237E">
    <w:name w:val="8A324CA3AFB14A329E733F149DF1237E"/>
  </w:style>
  <w:style w:type="paragraph" w:customStyle="1" w:styleId="F6960EF4BB54417788EDED9304909962">
    <w:name w:val="F6960EF4BB54417788EDED9304909962"/>
  </w:style>
  <w:style w:type="character" w:styleId="PlaceholderText">
    <w:name w:val="Placeholder Text"/>
    <w:basedOn w:val="DefaultParagraphFont"/>
    <w:uiPriority w:val="99"/>
    <w:semiHidden/>
    <w:rPr>
      <w:color w:val="808080"/>
    </w:rPr>
  </w:style>
  <w:style w:type="paragraph" w:customStyle="1" w:styleId="04F61B0B9CA24AF8B269F5B98C14E4B3">
    <w:name w:val="04F61B0B9CA24AF8B269F5B98C14E4B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9F5D74-BCD5-4EF9-AA0A-CEA74CEA7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Bill Shell</Template>
  <TotalTime>9</TotalTime>
  <Pages>3</Pages>
  <Words>395</Words>
  <Characters>2256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Valentino</dc:creator>
  <cp:keywords/>
  <dc:description/>
  <cp:lastModifiedBy>Kristin Jones</cp:lastModifiedBy>
  <cp:revision>11</cp:revision>
  <dcterms:created xsi:type="dcterms:W3CDTF">2025-02-24T18:10:00Z</dcterms:created>
  <dcterms:modified xsi:type="dcterms:W3CDTF">2025-03-11T19:26:00Z</dcterms:modified>
</cp:coreProperties>
</file>